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B489B8" w14:textId="77777777" w:rsidR="00B357DF" w:rsidRPr="009D0B74" w:rsidRDefault="00B357DF" w:rsidP="00B357DF">
      <w:pPr>
        <w:pStyle w:val="Heading1"/>
        <w:tabs>
          <w:tab w:val="left" w:pos="426"/>
        </w:tabs>
        <w:spacing w:before="0" w:after="160"/>
        <w:jc w:val="center"/>
        <w:rPr>
          <w:rFonts w:ascii="Times New Roman" w:hAnsi="Times New Roman" w:cs="Times New Roman"/>
          <w:color w:val="auto"/>
          <w:sz w:val="26"/>
          <w:szCs w:val="26"/>
        </w:rPr>
      </w:pPr>
      <w:bookmarkStart w:id="0" w:name="_Toc43336730"/>
      <w:r w:rsidRPr="009D0B74">
        <w:rPr>
          <w:rFonts w:ascii="Times New Roman" w:hAnsi="Times New Roman" w:cs="Times New Roman"/>
          <w:color w:val="auto"/>
          <w:sz w:val="26"/>
          <w:szCs w:val="26"/>
        </w:rPr>
        <w:t>XÂY DỰNG MÔ HÌNH TRƯỜNG HỌC SÁNG TẠO,</w:t>
      </w:r>
      <w:bookmarkEnd w:id="0"/>
      <w:r w:rsidRPr="009D0B74">
        <w:rPr>
          <w:rFonts w:ascii="Times New Roman" w:hAnsi="Times New Roman" w:cs="Times New Roman"/>
          <w:color w:val="auto"/>
          <w:sz w:val="26"/>
          <w:szCs w:val="26"/>
        </w:rPr>
        <w:t xml:space="preserve"> </w:t>
      </w:r>
    </w:p>
    <w:p w14:paraId="36145BCB" w14:textId="77777777" w:rsidR="00B357DF" w:rsidRPr="009D0B74" w:rsidRDefault="00B357DF" w:rsidP="00B357DF">
      <w:pPr>
        <w:pStyle w:val="Heading1"/>
        <w:tabs>
          <w:tab w:val="left" w:pos="426"/>
        </w:tabs>
        <w:spacing w:before="0" w:after="160"/>
        <w:jc w:val="center"/>
        <w:rPr>
          <w:rFonts w:ascii="Times New Roman" w:hAnsi="Times New Roman" w:cs="Times New Roman"/>
          <w:color w:val="auto"/>
          <w:sz w:val="26"/>
          <w:szCs w:val="26"/>
        </w:rPr>
      </w:pPr>
      <w:bookmarkStart w:id="1" w:name="_Toc43336731"/>
      <w:r w:rsidRPr="009D0B74">
        <w:rPr>
          <w:rFonts w:ascii="Times New Roman" w:hAnsi="Times New Roman" w:cs="Times New Roman"/>
          <w:color w:val="auto"/>
          <w:sz w:val="26"/>
          <w:szCs w:val="26"/>
        </w:rPr>
        <w:t>HỖ TRỢ KHỞI NGHIỆP TRONG NHÀ TRƯỜNG THÔNG MINH</w:t>
      </w:r>
      <w:bookmarkEnd w:id="1"/>
    </w:p>
    <w:p w14:paraId="46124FA4" w14:textId="77777777" w:rsidR="00B357DF" w:rsidRPr="004457A5" w:rsidRDefault="00B357DF" w:rsidP="00B357DF">
      <w:pPr>
        <w:tabs>
          <w:tab w:val="left" w:pos="426"/>
        </w:tabs>
        <w:jc w:val="center"/>
        <w:rPr>
          <w:rFonts w:eastAsia="Times New Roman" w:cs="Times New Roman"/>
          <w:b/>
          <w:bCs/>
          <w:sz w:val="22"/>
          <w:bdr w:val="none" w:sz="0" w:space="0" w:color="auto" w:frame="1"/>
        </w:rPr>
      </w:pPr>
    </w:p>
    <w:p w14:paraId="478618B3" w14:textId="77777777" w:rsidR="00B357DF" w:rsidRPr="009D0B74" w:rsidRDefault="00B357DF" w:rsidP="00B357DF">
      <w:pPr>
        <w:tabs>
          <w:tab w:val="left" w:pos="426"/>
        </w:tabs>
        <w:jc w:val="right"/>
        <w:rPr>
          <w:b/>
          <w:i/>
          <w:sz w:val="22"/>
        </w:rPr>
      </w:pPr>
      <w:r>
        <w:rPr>
          <w:b/>
          <w:i/>
          <w:sz w:val="22"/>
        </w:rPr>
        <w:t xml:space="preserve">KS. </w:t>
      </w:r>
      <w:r w:rsidRPr="009D0B74">
        <w:rPr>
          <w:b/>
          <w:i/>
          <w:sz w:val="22"/>
        </w:rPr>
        <w:t>Nguyễn Khắc Huy</w:t>
      </w:r>
    </w:p>
    <w:p w14:paraId="7E6E67DC" w14:textId="77777777" w:rsidR="00B357DF" w:rsidRPr="009D0B74" w:rsidRDefault="00B357DF" w:rsidP="00B357DF">
      <w:pPr>
        <w:tabs>
          <w:tab w:val="left" w:pos="426"/>
        </w:tabs>
        <w:jc w:val="right"/>
        <w:rPr>
          <w:b/>
          <w:i/>
          <w:sz w:val="22"/>
        </w:rPr>
      </w:pPr>
      <w:r w:rsidRPr="009D0B74">
        <w:rPr>
          <w:b/>
          <w:i/>
          <w:sz w:val="22"/>
        </w:rPr>
        <w:t>Khoa Cơ khí, Trường Cao đẳng Lý Tự Trọng Thành phố Hồ Chí Minh</w:t>
      </w:r>
    </w:p>
    <w:p w14:paraId="6C936525" w14:textId="77777777" w:rsidR="00B357DF" w:rsidRDefault="00B357DF" w:rsidP="00B357DF">
      <w:pPr>
        <w:tabs>
          <w:tab w:val="left" w:pos="426"/>
        </w:tabs>
        <w:ind w:firstLine="426"/>
        <w:rPr>
          <w:rFonts w:eastAsia="Calibri" w:cs="Times New Roman"/>
          <w:b/>
          <w:i/>
          <w:sz w:val="22"/>
        </w:rPr>
      </w:pPr>
    </w:p>
    <w:p w14:paraId="6D9C30F4" w14:textId="77777777" w:rsidR="00B357DF" w:rsidRPr="009D0B74" w:rsidRDefault="00B357DF" w:rsidP="00B357DF">
      <w:pPr>
        <w:tabs>
          <w:tab w:val="left" w:pos="426"/>
        </w:tabs>
        <w:ind w:firstLine="426"/>
        <w:rPr>
          <w:rFonts w:eastAsia="Calibri" w:cs="Times New Roman"/>
          <w:i/>
          <w:sz w:val="22"/>
        </w:rPr>
      </w:pPr>
      <w:r w:rsidRPr="009D0B74">
        <w:rPr>
          <w:rFonts w:eastAsia="Calibri" w:cs="Times New Roman"/>
          <w:b/>
          <w:i/>
          <w:sz w:val="22"/>
        </w:rPr>
        <w:t>Mục tiêu:</w:t>
      </w:r>
      <w:r w:rsidRPr="009D0B74">
        <w:rPr>
          <w:rFonts w:eastAsia="Calibri" w:cs="Times New Roman"/>
          <w:i/>
          <w:sz w:val="22"/>
        </w:rPr>
        <w:t xml:space="preserve"> </w:t>
      </w:r>
      <w:r w:rsidRPr="009D0B74">
        <w:rPr>
          <w:i/>
          <w:sz w:val="22"/>
        </w:rPr>
        <w:t>Mô hình giáo dục thông minh cần sự liên kết chặt chẽ giữa “3 nhà” đó là nhà trường – nhà quản lý – nhà doanh nghiệp, tạo điều kiện cho việc đổi mới, sáng tạo để không ngừng làm gia tăng năng suất, chất lượng và hiệu quả lao động trong nền kinh tế tri thức. Theo đó, mô hình giáo dục thông minh 4.0 cũng thúc đẩy tinh thần khởi nghiệp của sinh viên; tạo điều kiện cho sự hợp tác giữa giáo dục đại học, cao đẳng với sản xuất; gắn kết cùng các nỗ lực phát triển kinh tế khu vực và địa phương…Giáo dục thông minh giúp cho hoạt động dạy và học diễn ra mọi lúc, mọi nơi, giúp cho người học có thể cá nhân hóa và hoàn toàn chủ động quyết định nội dung, phương thức học tập theo nhu cầu của bản thân. Chính vì vậy, vấn đề xây dựng mô hình trường học sáng tạo, hỗ trợ khởi nghiệp trong sinh viên là một nội dung quan trọng và cần thiết hiện nay.</w:t>
      </w:r>
    </w:p>
    <w:p w14:paraId="1C0EEBDE" w14:textId="77777777" w:rsidR="00B357DF" w:rsidRPr="009D0B74" w:rsidRDefault="00B357DF" w:rsidP="00B357DF">
      <w:pPr>
        <w:pStyle w:val="NormalWeb"/>
        <w:shd w:val="clear" w:color="auto" w:fill="FFFFFF"/>
        <w:tabs>
          <w:tab w:val="left" w:pos="426"/>
        </w:tabs>
        <w:spacing w:before="0" w:beforeAutospacing="0" w:after="160" w:afterAutospacing="0" w:line="259" w:lineRule="auto"/>
        <w:ind w:firstLine="426"/>
        <w:jc w:val="both"/>
        <w:rPr>
          <w:i/>
          <w:sz w:val="22"/>
          <w:szCs w:val="22"/>
        </w:rPr>
      </w:pPr>
      <w:r w:rsidRPr="009D0B74">
        <w:rPr>
          <w:b/>
          <w:bCs/>
          <w:i/>
          <w:iCs/>
          <w:sz w:val="22"/>
          <w:szCs w:val="22"/>
        </w:rPr>
        <w:t>Từ khóa:</w:t>
      </w:r>
      <w:r w:rsidRPr="009D0B74">
        <w:rPr>
          <w:i/>
          <w:sz w:val="22"/>
          <w:szCs w:val="22"/>
        </w:rPr>
        <w:t xml:space="preserve"> </w:t>
      </w:r>
      <w:r w:rsidRPr="009D0B74">
        <w:rPr>
          <w:i/>
          <w:iCs/>
          <w:sz w:val="22"/>
          <w:szCs w:val="22"/>
        </w:rPr>
        <w:t>nhà trường thông minh, khởi nghiệp sinh viên, cách mạng công nghiệp 4.0.</w:t>
      </w:r>
    </w:p>
    <w:p w14:paraId="037B546E" w14:textId="77777777" w:rsidR="00B357DF" w:rsidRPr="009D0B74" w:rsidRDefault="00B357DF" w:rsidP="00B357DF">
      <w:pPr>
        <w:tabs>
          <w:tab w:val="left" w:pos="426"/>
        </w:tabs>
        <w:ind w:firstLine="426"/>
        <w:rPr>
          <w:rFonts w:eastAsia="Calibri" w:cs="Times New Roman"/>
          <w:b/>
          <w:i/>
          <w:sz w:val="22"/>
        </w:rPr>
      </w:pPr>
      <w:r w:rsidRPr="009D0B74">
        <w:rPr>
          <w:rFonts w:eastAsia="Calibri" w:cs="Times New Roman"/>
          <w:b/>
          <w:i/>
          <w:sz w:val="22"/>
        </w:rPr>
        <w:t xml:space="preserve">Abstract: </w:t>
      </w:r>
      <w:r w:rsidRPr="009D0B74">
        <w:rPr>
          <w:rFonts w:eastAsia="Times New Roman" w:cs="Times New Roman"/>
          <w:i/>
          <w:iCs/>
          <w:sz w:val="22"/>
        </w:rPr>
        <w:t>Smart education model needs close links between "3 houses" that are schools - managers - entrepreneurs, creating conditions for innovation and creativity to constantly increase productivity and quality. quantity and labor efficiency in the knowledge economy. Accordingly, the 4.0 smart education model also promotes the entrepreneurial spirit of students; create conditions for cooperation between higher education and production and production; Incorporate with regional and local economic development efforts ... Smart education helps teaching and learning activities take place anytime, anywhere, helping learners to be personalized and fully proactive. determine the content and method of learning according to one's needs. Therefore, the problem of building an innovative school model, supporting entrepreneurship in students is an important and necessary content today.</w:t>
      </w:r>
    </w:p>
    <w:p w14:paraId="2D62BCF4" w14:textId="77777777" w:rsidR="00B357DF" w:rsidRPr="009D0B74" w:rsidRDefault="00B357DF" w:rsidP="00B357DF">
      <w:pPr>
        <w:pStyle w:val="NormalWeb"/>
        <w:shd w:val="clear" w:color="auto" w:fill="FFFFFF"/>
        <w:tabs>
          <w:tab w:val="left" w:pos="426"/>
        </w:tabs>
        <w:spacing w:before="0" w:beforeAutospacing="0" w:after="160" w:afterAutospacing="0" w:line="259" w:lineRule="auto"/>
        <w:ind w:firstLine="426"/>
        <w:jc w:val="both"/>
        <w:rPr>
          <w:i/>
          <w:iCs/>
          <w:sz w:val="22"/>
          <w:szCs w:val="22"/>
        </w:rPr>
      </w:pPr>
      <w:r w:rsidRPr="009D0B74">
        <w:rPr>
          <w:b/>
          <w:bCs/>
          <w:i/>
          <w:sz w:val="22"/>
          <w:szCs w:val="22"/>
        </w:rPr>
        <w:t>Keywords:</w:t>
      </w:r>
      <w:r w:rsidRPr="009D0B74">
        <w:rPr>
          <w:i/>
          <w:sz w:val="22"/>
          <w:szCs w:val="22"/>
        </w:rPr>
        <w:t xml:space="preserve"> </w:t>
      </w:r>
      <w:r w:rsidRPr="009D0B74">
        <w:rPr>
          <w:i/>
          <w:iCs/>
          <w:sz w:val="22"/>
          <w:szCs w:val="22"/>
        </w:rPr>
        <w:t>smart school, student start-up, industrial revolution 4.0</w:t>
      </w:r>
      <w:r>
        <w:rPr>
          <w:i/>
          <w:iCs/>
          <w:sz w:val="22"/>
          <w:szCs w:val="22"/>
        </w:rPr>
        <w:t>.</w:t>
      </w:r>
    </w:p>
    <w:p w14:paraId="3FF7B0EF" w14:textId="4DD7C190" w:rsidR="00B357DF" w:rsidRPr="009D0B74" w:rsidRDefault="00B357DF" w:rsidP="00B357DF">
      <w:pPr>
        <w:tabs>
          <w:tab w:val="left" w:pos="426"/>
        </w:tabs>
        <w:ind w:left="-5" w:right="-15" w:hanging="10"/>
        <w:rPr>
          <w:rFonts w:eastAsia="Times New Roman" w:cs="Times New Roman"/>
          <w:b/>
          <w:sz w:val="22"/>
        </w:rPr>
      </w:pPr>
      <w:r>
        <w:rPr>
          <w:rFonts w:eastAsia="Times New Roman" w:cs="Times New Roman"/>
          <w:b/>
          <w:sz w:val="22"/>
        </w:rPr>
        <w:tab/>
      </w:r>
      <w:r>
        <w:rPr>
          <w:rFonts w:eastAsia="Times New Roman" w:cs="Times New Roman"/>
          <w:b/>
          <w:sz w:val="22"/>
        </w:rPr>
        <w:tab/>
      </w:r>
      <w:r w:rsidRPr="009D0B74">
        <w:rPr>
          <w:rFonts w:eastAsia="Times New Roman" w:cs="Times New Roman"/>
          <w:b/>
          <w:sz w:val="22"/>
        </w:rPr>
        <w:t>1</w:t>
      </w:r>
      <w:r w:rsidR="0014317A">
        <w:rPr>
          <w:rFonts w:eastAsia="Times New Roman" w:cs="Times New Roman"/>
          <w:b/>
          <w:sz w:val="22"/>
        </w:rPr>
        <w:t>.</w:t>
      </w:r>
      <w:r w:rsidRPr="009D0B74">
        <w:rPr>
          <w:rFonts w:eastAsia="Times New Roman" w:cs="Times New Roman"/>
          <w:b/>
          <w:sz w:val="22"/>
        </w:rPr>
        <w:t xml:space="preserve"> Đặt vấn đề </w:t>
      </w:r>
    </w:p>
    <w:p w14:paraId="488A1E30" w14:textId="77777777" w:rsidR="00B357DF" w:rsidRPr="00FF5EBF" w:rsidRDefault="00B357DF" w:rsidP="00B357DF">
      <w:pPr>
        <w:pStyle w:val="ListParagraph"/>
        <w:numPr>
          <w:ilvl w:val="0"/>
          <w:numId w:val="1"/>
        </w:numPr>
        <w:tabs>
          <w:tab w:val="left" w:pos="426"/>
        </w:tabs>
        <w:ind w:right="-15"/>
        <w:rPr>
          <w:rFonts w:eastAsia="Times New Roman" w:cs="Times New Roman"/>
          <w:b/>
          <w:sz w:val="22"/>
        </w:rPr>
      </w:pPr>
      <w:r w:rsidRPr="00FF5EBF">
        <w:rPr>
          <w:rFonts w:eastAsia="Times New Roman" w:cs="Times New Roman"/>
          <w:b/>
          <w:sz w:val="22"/>
        </w:rPr>
        <w:t>Mô hình trường học sáng tạo, hỗ trợ khởi nghiệp trong Nhà trường thông minh</w:t>
      </w:r>
    </w:p>
    <w:p w14:paraId="4A8CEF66" w14:textId="54EF6B05" w:rsidR="00BD6ECA" w:rsidRPr="00BD6ECA" w:rsidRDefault="00BD6ECA" w:rsidP="001C06DC">
      <w:pPr>
        <w:shd w:val="clear" w:color="auto" w:fill="FFFFFF"/>
        <w:ind w:firstLine="720"/>
        <w:textAlignment w:val="baseline"/>
        <w:rPr>
          <w:rFonts w:eastAsia="Times New Roman" w:cs="Times New Roman"/>
          <w:sz w:val="22"/>
          <w:bdr w:val="none" w:sz="0" w:space="0" w:color="auto" w:frame="1"/>
        </w:rPr>
      </w:pPr>
      <w:r w:rsidRPr="00BD6ECA">
        <w:rPr>
          <w:rFonts w:eastAsia="Times New Roman" w:cs="Times New Roman"/>
          <w:sz w:val="22"/>
          <w:bdr w:val="none" w:sz="0" w:space="0" w:color="auto" w:frame="1"/>
        </w:rPr>
        <w:t>Tại Việt Nam, mô hình</w:t>
      </w:r>
      <w:r>
        <w:rPr>
          <w:rFonts w:eastAsia="Times New Roman" w:cs="Times New Roman"/>
          <w:sz w:val="22"/>
          <w:bdr w:val="none" w:sz="0" w:space="0" w:color="auto" w:frame="1"/>
        </w:rPr>
        <w:t xml:space="preserve"> Nhà trường thông minh </w:t>
      </w:r>
      <w:r w:rsidRPr="00BD6ECA">
        <w:rPr>
          <w:rFonts w:eastAsia="Times New Roman" w:cs="Times New Roman"/>
          <w:sz w:val="22"/>
          <w:bdr w:val="none" w:sz="0" w:space="0" w:color="auto" w:frame="1"/>
        </w:rPr>
        <w:t>là một khái niệm còn khá mới mẻ trong hệ thống giáo dục hiện nay. Mặc dù vậy, với sự thay đổi mạnh mẽ của nền kinh tế xã hội, việc áp dụng mô hình này vào chương trình đào tạo ở nước ta là cần thiết.</w:t>
      </w:r>
      <w:r>
        <w:rPr>
          <w:rFonts w:eastAsia="Times New Roman" w:cs="Times New Roman"/>
          <w:sz w:val="22"/>
          <w:bdr w:val="none" w:sz="0" w:space="0" w:color="auto" w:frame="1"/>
        </w:rPr>
        <w:t xml:space="preserve"> Đặc biệt, việc vận dụng mô hình trường học sáng tạo, hỗ trợ khởi nghiệp trong Nhà trường thông minh sẽ </w:t>
      </w:r>
      <w:r w:rsidRPr="00BD6ECA">
        <w:rPr>
          <w:rFonts w:eastAsia="Times New Roman" w:cs="Times New Roman"/>
          <w:sz w:val="22"/>
          <w:bdr w:val="none" w:sz="0" w:space="0" w:color="auto" w:frame="1"/>
        </w:rPr>
        <w:t>góp phần nâng cao chất lượng giảng dạy, quản lý; tăng khả năng gắn kết với doanh nghiệp, chuyển giao công nghệ, thu hút đầu tư, hình thành các liên kết giữa đại học và doanh nghiệp; tăng cường hội nhập quốc tế để ngành giáo dục Việt Nam nhanh chóng đạt chuẩn khu vực và quốc tế trong đào tạo.</w:t>
      </w:r>
    </w:p>
    <w:p w14:paraId="37711B4C" w14:textId="29D12299" w:rsidR="00B357DF" w:rsidRPr="00A86C7E" w:rsidRDefault="00B357DF" w:rsidP="00A86C7E">
      <w:pPr>
        <w:pStyle w:val="ListParagraph"/>
        <w:shd w:val="clear" w:color="auto" w:fill="FFFFFF"/>
        <w:tabs>
          <w:tab w:val="left" w:pos="426"/>
        </w:tabs>
        <w:ind w:left="0" w:firstLine="630"/>
        <w:textAlignment w:val="baseline"/>
        <w:rPr>
          <w:rFonts w:cs="Times New Roman"/>
          <w:sz w:val="22"/>
          <w:shd w:val="clear" w:color="auto" w:fill="FFFFFF"/>
        </w:rPr>
      </w:pPr>
      <w:r w:rsidRPr="004457A5">
        <w:rPr>
          <w:rFonts w:eastAsia="Times New Roman" w:cs="Times New Roman"/>
          <w:sz w:val="22"/>
          <w:bdr w:val="none" w:sz="0" w:space="0" w:color="auto" w:frame="1"/>
        </w:rPr>
        <w:t xml:space="preserve">Theo các chuyên gia, mô hình đại học sáng tạo ra đời tại Phần Lan, sau đó được nhân rộng ra các nước Mỹ, Anh và châu Âu. Đại học sáng tạo được hình thành và phát triển do nhu cầu đổi mới giáo dục đại học để đáp ứng nguồn nhân lực cho nền kinh tế tri thức, mở rộng phương thức đào tạo mới. </w:t>
      </w:r>
      <w:r w:rsidRPr="004457A5">
        <w:rPr>
          <w:rFonts w:cs="Times New Roman"/>
          <w:sz w:val="22"/>
          <w:shd w:val="clear" w:color="auto" w:fill="FFFFFF"/>
        </w:rPr>
        <w:t>Mô hình đại học sáng tạo đang được hình thành và phát triển do nhu cầu đổi mới giáo dục đại học để đáp ứng nguồn nhân lực cho nền kinh tế tri thức, mở rộng phương thức đào tạo mới trong thời đại công nghiệp 4.0</w:t>
      </w:r>
      <w:r w:rsidR="00A86C7E" w:rsidRPr="004457A5">
        <w:rPr>
          <w:rFonts w:eastAsia="Times New Roman" w:cs="Times New Roman"/>
          <w:sz w:val="22"/>
          <w:bdr w:val="none" w:sz="0" w:space="0" w:color="auto" w:frame="1"/>
        </w:rPr>
        <w:t xml:space="preserve"> </w:t>
      </w:r>
      <w:r w:rsidRPr="004457A5">
        <w:rPr>
          <w:rFonts w:eastAsia="Times New Roman" w:cs="Times New Roman"/>
          <w:sz w:val="22"/>
          <w:bdr w:val="none" w:sz="0" w:space="0" w:color="auto" w:frame="1"/>
        </w:rPr>
        <w:t>[1].</w:t>
      </w:r>
    </w:p>
    <w:p w14:paraId="378402CC" w14:textId="5E32D36B" w:rsidR="00B357DF" w:rsidRPr="004457A5" w:rsidRDefault="00B357DF" w:rsidP="00B357D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sz w:val="22"/>
          <w:bdr w:val="none" w:sz="0" w:space="0" w:color="auto" w:frame="1"/>
        </w:rPr>
        <w:lastRenderedPageBreak/>
        <w:t>Bên cạnh đó, cuộc cách mạng công nghiệp 4.0 đang diễn ra một cách mạnh mẽ và có ảnh hưởng đến từng cá thể, doanh nghiệp</w:t>
      </w:r>
      <w:r w:rsidR="001C06DC">
        <w:rPr>
          <w:rFonts w:eastAsia="Times New Roman" w:cs="Times New Roman"/>
          <w:sz w:val="22"/>
          <w:bdr w:val="none" w:sz="0" w:space="0" w:color="auto" w:frame="1"/>
        </w:rPr>
        <w:t>. Mô</w:t>
      </w:r>
      <w:r w:rsidRPr="004457A5">
        <w:rPr>
          <w:rFonts w:eastAsia="Times New Roman" w:cs="Times New Roman"/>
          <w:sz w:val="22"/>
          <w:bdr w:val="none" w:sz="0" w:space="0" w:color="auto" w:frame="1"/>
        </w:rPr>
        <w:t xml:space="preserve">i trường giáo dục cao đẳng, đại học </w:t>
      </w:r>
      <w:r w:rsidR="001C06DC">
        <w:rPr>
          <w:rFonts w:eastAsia="Times New Roman" w:cs="Times New Roman"/>
          <w:sz w:val="22"/>
          <w:bdr w:val="none" w:sz="0" w:space="0" w:color="auto" w:frame="1"/>
        </w:rPr>
        <w:t>là</w:t>
      </w:r>
      <w:r w:rsidRPr="004457A5">
        <w:rPr>
          <w:rFonts w:eastAsia="Times New Roman" w:cs="Times New Roman"/>
          <w:sz w:val="22"/>
          <w:bdr w:val="none" w:sz="0" w:space="0" w:color="auto" w:frame="1"/>
        </w:rPr>
        <w:t xml:space="preserve"> nơi trực tiếp đào tạo nguồn nhân lực phục vụ </w:t>
      </w:r>
      <w:r w:rsidR="001C06DC">
        <w:rPr>
          <w:rFonts w:eastAsia="Times New Roman" w:cs="Times New Roman"/>
          <w:sz w:val="22"/>
          <w:bdr w:val="none" w:sz="0" w:space="0" w:color="auto" w:frame="1"/>
        </w:rPr>
        <w:t>cho xã hội</w:t>
      </w:r>
      <w:r w:rsidRPr="004457A5">
        <w:rPr>
          <w:rFonts w:eastAsia="Times New Roman" w:cs="Times New Roman"/>
          <w:sz w:val="22"/>
          <w:bdr w:val="none" w:sz="0" w:space="0" w:color="auto" w:frame="1"/>
        </w:rPr>
        <w:t>. Đặc biệt trong tương lai, khi ASEAN trở thành thị trường không biên giới, luồng lao động tự do di chuyển từ các quốc gia Đông Nam Á khác đến Việt Nam, các doanh nghiệp Việt Nam sẽ có nhiều lựa chọn hơn về nguồn nhân lực nhưng nguồn nhận lực hiện nay của nước ta vẫn còn nhiều vấn đề và thiếu tinh thần khởi nghiệp. Chính vì vậy, nếu không có sự thay đổi, không có những quyết sách về đào tạo, đặc biệt là tinh thần khởi nghiệp cho sinh viên thì sẽ thiếu sức cạnh tranh trong nền kinh tế sôi động hiện tại.</w:t>
      </w:r>
    </w:p>
    <w:p w14:paraId="5E6C2798" w14:textId="77777777" w:rsidR="00B357DF" w:rsidRPr="00FF5EBF" w:rsidRDefault="00B357DF" w:rsidP="00B357DF">
      <w:pPr>
        <w:pStyle w:val="ListParagraph"/>
        <w:numPr>
          <w:ilvl w:val="0"/>
          <w:numId w:val="1"/>
        </w:numPr>
        <w:tabs>
          <w:tab w:val="left" w:pos="426"/>
        </w:tabs>
        <w:ind w:right="-15"/>
        <w:rPr>
          <w:rFonts w:eastAsia="Times New Roman" w:cs="Times New Roman"/>
          <w:b/>
          <w:sz w:val="22"/>
        </w:rPr>
      </w:pPr>
      <w:r w:rsidRPr="00FF5EBF">
        <w:rPr>
          <w:rFonts w:eastAsia="Times New Roman" w:cs="Times New Roman"/>
          <w:b/>
          <w:sz w:val="22"/>
        </w:rPr>
        <w:t xml:space="preserve"> Những đặc trưng của mô hình trường học sáng tạo, hỗ trợ khởi nghiệp trong Nhà trường thông minh</w:t>
      </w:r>
    </w:p>
    <w:p w14:paraId="7637EA1A" w14:textId="04473092" w:rsidR="00B357DF" w:rsidRPr="004457A5" w:rsidRDefault="00BD6ECA" w:rsidP="00B357DF">
      <w:pPr>
        <w:shd w:val="clear" w:color="auto" w:fill="FFFFFF"/>
        <w:tabs>
          <w:tab w:val="left" w:pos="426"/>
        </w:tabs>
        <w:ind w:firstLine="630"/>
        <w:textAlignment w:val="baseline"/>
        <w:rPr>
          <w:rFonts w:eastAsia="Times New Roman" w:cs="Times New Roman"/>
          <w:sz w:val="22"/>
          <w:bdr w:val="none" w:sz="0" w:space="0" w:color="auto" w:frame="1"/>
        </w:rPr>
      </w:pPr>
      <w:r>
        <w:rPr>
          <w:rFonts w:eastAsia="Times New Roman" w:cs="Times New Roman"/>
          <w:sz w:val="22"/>
          <w:bdr w:val="none" w:sz="0" w:space="0" w:color="auto" w:frame="1"/>
        </w:rPr>
        <w:t>V</w:t>
      </w:r>
      <w:r w:rsidR="00B357DF" w:rsidRPr="004457A5">
        <w:rPr>
          <w:rFonts w:eastAsia="Times New Roman" w:cs="Times New Roman"/>
          <w:sz w:val="22"/>
          <w:bdr w:val="none" w:sz="0" w:space="0" w:color="auto" w:frame="1"/>
        </w:rPr>
        <w:t xml:space="preserve">ệc xây dưng mô hình nhà trường sáng tạo, hỗ trợ khởi nghiệp </w:t>
      </w:r>
      <w:r w:rsidR="00A86C7E" w:rsidRPr="004457A5">
        <w:rPr>
          <w:rFonts w:eastAsia="Times New Roman" w:cs="Times New Roman"/>
          <w:sz w:val="22"/>
          <w:bdr w:val="none" w:sz="0" w:space="0" w:color="auto" w:frame="1"/>
        </w:rPr>
        <w:t>là xu thế tất yếu hiện nay</w:t>
      </w:r>
      <w:r w:rsidR="00A86C7E">
        <w:rPr>
          <w:rFonts w:eastAsia="Times New Roman" w:cs="Times New Roman"/>
          <w:sz w:val="22"/>
          <w:bdr w:val="none" w:sz="0" w:space="0" w:color="auto" w:frame="1"/>
        </w:rPr>
        <w:t xml:space="preserve">, </w:t>
      </w:r>
      <w:r w:rsidR="00B357DF" w:rsidRPr="004457A5">
        <w:rPr>
          <w:rFonts w:eastAsia="Times New Roman" w:cs="Times New Roman"/>
          <w:sz w:val="22"/>
          <w:bdr w:val="none" w:sz="0" w:space="0" w:color="auto" w:frame="1"/>
        </w:rPr>
        <w:t>xuất phát từ những nguyên nhân sau:</w:t>
      </w:r>
    </w:p>
    <w:p w14:paraId="5A1CD943"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i/>
          <w:iCs/>
          <w:sz w:val="22"/>
          <w:bdr w:val="none" w:sz="0" w:space="0" w:color="auto" w:frame="1"/>
        </w:rPr>
        <w:t>Một là,</w:t>
      </w:r>
      <w:r w:rsidRPr="004457A5">
        <w:rPr>
          <w:rFonts w:eastAsia="Times New Roman" w:cs="Times New Roman"/>
          <w:sz w:val="22"/>
          <w:bdr w:val="none" w:sz="0" w:space="0" w:color="auto" w:frame="1"/>
        </w:rPr>
        <w:t xml:space="preserve"> về mặt thực tiễn, tinh thần khởi nghiệp và đổi mới sáng tạo là yếu tố cốt lõi tạo ra thành công của các doanh nghiệp ngày nay. Điều này không chỉ cần thiết khi người ta bắt đầu mở ra một doanh nghiệp mới, mà còn cần thiết trong suốt quá trình hoạt động của mọi doanh nghiệp, vì nó giúp họ đổi mới không ngừng để thích ứng với bối cảnh và tạo ra thế mạnh cạnh tranh. Chính vì vậy, tinh thần sáng tạo, khởi nghiệp cần được gieo trồng, vun đắp trong quá trình đào tạo trong suốt quá trình sinh viên còn ngồi trên ghế nhà trường. </w:t>
      </w:r>
    </w:p>
    <w:p w14:paraId="1FC7B5E2"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t>Hai là,</w:t>
      </w:r>
      <w:r w:rsidRPr="004457A5">
        <w:rPr>
          <w:rFonts w:eastAsia="Times New Roman" w:cs="Times New Roman"/>
          <w:sz w:val="22"/>
          <w:bdr w:val="none" w:sz="0" w:space="0" w:color="auto" w:frame="1"/>
        </w:rPr>
        <w:t xml:space="preserve"> về mặt lý luận, môi trường đại học, cao đẳng là nơi không chỉ cung cấp những kiến thức liên quan đến nghề nghiệp mà còn đóng một vai trò tích cực trong việc tạo ra môi trường khích lệ khởi nghiệp trong xã hội, thông qua kết nối với giới doanh nghiệp và giới làm chính sách và tham gia vào những dự án nhằm cải thiện môi trường khởi nghiệp. Đó chính là cách tăng cường sứ mạng thứ ba của nhà trường, gắn kết nhà trường với xã hội nhằm tái định hình trường đại học và khẳng định tầm quan trọng của nó.</w:t>
      </w:r>
    </w:p>
    <w:p w14:paraId="4B997113" w14:textId="56961B99" w:rsidR="00B357DF" w:rsidRDefault="00B357DF" w:rsidP="00B357D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i/>
          <w:iCs/>
          <w:sz w:val="22"/>
          <w:bdr w:val="none" w:sz="0" w:space="0" w:color="auto" w:frame="1"/>
        </w:rPr>
        <w:t xml:space="preserve">Ba là, </w:t>
      </w:r>
      <w:r w:rsidRPr="004457A5">
        <w:rPr>
          <w:rFonts w:eastAsia="Times New Roman" w:cs="Times New Roman"/>
          <w:sz w:val="22"/>
          <w:bdr w:val="none" w:sz="0" w:space="0" w:color="auto" w:frame="1"/>
        </w:rPr>
        <w:t>việc truyền cảm hứng cho các thế hệ sinh viên và trang bị cho họ những kiến thức kỹ năng cần cho hoạt động khởi nghiệp, chính là nhà trường đang tạo ra những người chủ doanh nghiệp thành công trong tương lai. Đây là một trong những yêu cầu cấp thiết trong việc xây dựng nguồn lao động chất lượng cao để đáp ứng nhu cầu trong tình hình mới.</w:t>
      </w:r>
    </w:p>
    <w:p w14:paraId="3BA9A54D" w14:textId="1B295EA9" w:rsidR="00A86C7E" w:rsidRPr="004457A5" w:rsidRDefault="00A86C7E" w:rsidP="00A86C7E">
      <w:pPr>
        <w:tabs>
          <w:tab w:val="left" w:pos="426"/>
        </w:tabs>
        <w:ind w:firstLine="630"/>
        <w:rPr>
          <w:rFonts w:cs="Times New Roman"/>
          <w:sz w:val="22"/>
        </w:rPr>
      </w:pPr>
      <w:r w:rsidRPr="004457A5">
        <w:rPr>
          <w:rFonts w:cs="Times New Roman"/>
          <w:sz w:val="22"/>
        </w:rPr>
        <w:t>Từ một nghiên cứu của một tác giả đối với sinh viên của một số trường đại học về vấn đề khởi nghiệp trong sinh viên, có thể nhận thấy một số kết quả như: mức độ quan tâm của sinh viên năm nhất là 11.3%, sinh viên năm hai là 25.4%, sinh viên năm ba là 30.2%, sinh viên năm tư là 33.1%, từ đó có thể thấy những sinh viên năm cuối thường quan tâm nhiều hơn đến vấn đề khởi nghiệp của sinh viên. Trong số các sinh viên khảo sát khi được hỏi về nội dung các chương trình khởi nghiệp, có 54.7% sinh viên hài lòng, cho rằng nội dung các chương trình thiết thực, mang lại các kinh nghiệm cần thiết để sinh viên thực hiện ý tưởng; 15.5% sinh viên không hài lòng với tiêu chí này và cho rằng Nhà trường cần bổ sung những nội dung mang tính trải nghiệm thực tế trên thị trường[2]…Mặc dù đây là một nghiên cứu dành cho một số trường đại học phía Nam nhưng số liệu này cũng phản ánh được thực trạng các chương trình khởi nghiệp hiện nay tại các trường đại học, cao đẳng. Có thể thấy các chương trình khởi nghiệp trong Nhà trường thông minh thực sự rất có ý nghĩa cho sinh viên, tạo được động lực khởi nghiệp, cung cấp các kỹ năng cần thiết cũng như tạo được những cơ hội thực tế cho sinh viên có ý tưởng khởi nghiệp.</w:t>
      </w:r>
    </w:p>
    <w:p w14:paraId="31EB8B40" w14:textId="4C7FC7A8" w:rsidR="00B357DF" w:rsidRPr="00D7048E" w:rsidRDefault="00DC4107" w:rsidP="00D7048E">
      <w:pPr>
        <w:shd w:val="clear" w:color="auto" w:fill="FFFFFF"/>
        <w:tabs>
          <w:tab w:val="left" w:pos="426"/>
        </w:tabs>
        <w:ind w:firstLine="630"/>
        <w:textAlignment w:val="baseline"/>
        <w:rPr>
          <w:rFonts w:eastAsia="Times New Roman" w:cs="Times New Roman"/>
          <w:sz w:val="22"/>
        </w:rPr>
      </w:pPr>
      <w:r>
        <w:rPr>
          <w:rFonts w:eastAsia="Times New Roman" w:cs="Times New Roman"/>
          <w:sz w:val="22"/>
          <w:bdr w:val="none" w:sz="0" w:space="0" w:color="auto" w:frame="1"/>
        </w:rPr>
        <w:t>C</w:t>
      </w:r>
      <w:r w:rsidR="00B357DF" w:rsidRPr="004457A5">
        <w:rPr>
          <w:rFonts w:eastAsia="Times New Roman" w:cs="Times New Roman"/>
          <w:sz w:val="22"/>
          <w:bdr w:val="none" w:sz="0" w:space="0" w:color="auto" w:frame="1"/>
        </w:rPr>
        <w:t>ó thể nhận thấy phát triển một nhà trường thông minh theo định hướng sáng tạo thì ngoài yếu tố thông minh, còn cần có những yếu tố sau đây để phát triển tư duy khởi nghiệp trong sinh viên</w:t>
      </w:r>
      <w:r>
        <w:rPr>
          <w:rFonts w:eastAsia="Times New Roman" w:cs="Times New Roman"/>
          <w:sz w:val="22"/>
          <w:bdr w:val="none" w:sz="0" w:space="0" w:color="auto" w:frame="1"/>
        </w:rPr>
        <w:t xml:space="preserve"> như: t</w:t>
      </w:r>
      <w:r w:rsidR="00B357DF" w:rsidRPr="004457A5">
        <w:rPr>
          <w:rFonts w:eastAsia="Times New Roman" w:cs="Times New Roman"/>
          <w:sz w:val="22"/>
          <w:bdr w:val="none" w:sz="0" w:space="0" w:color="auto" w:frame="1"/>
        </w:rPr>
        <w:t>inh thần khởi nghiệp phải được thấm sâu trong hệ thống ngành nghề đào tạo, nhất là những ngành nghề đào tạo mới</w:t>
      </w:r>
      <w:r>
        <w:rPr>
          <w:rFonts w:eastAsia="Times New Roman" w:cs="Times New Roman"/>
          <w:sz w:val="22"/>
          <w:bdr w:val="none" w:sz="0" w:space="0" w:color="auto" w:frame="1"/>
        </w:rPr>
        <w:t xml:space="preserve">; </w:t>
      </w:r>
      <w:r w:rsidR="00B357DF" w:rsidRPr="004457A5">
        <w:rPr>
          <w:rFonts w:eastAsia="Times New Roman" w:cs="Times New Roman"/>
          <w:sz w:val="22"/>
          <w:bdr w:val="none" w:sz="0" w:space="0" w:color="auto" w:frame="1"/>
        </w:rPr>
        <w:t>tập trung vào các vấn đề nghiên cứu khoa học với các sản phẩm mang tính ứng dụng thực tế, tạo ra được những sản phẩm phục vụ cho cộng đồng, xã hội, thậm chí tạo được nguồn thu từ những sản phẩm đó</w:t>
      </w:r>
      <w:r>
        <w:rPr>
          <w:rFonts w:eastAsia="Times New Roman" w:cs="Times New Roman"/>
          <w:sz w:val="22"/>
          <w:bdr w:val="none" w:sz="0" w:space="0" w:color="auto" w:frame="1"/>
        </w:rPr>
        <w:t xml:space="preserve">; </w:t>
      </w:r>
      <w:r w:rsidR="00B357DF" w:rsidRPr="004457A5">
        <w:rPr>
          <w:rFonts w:eastAsia="Times New Roman" w:cs="Times New Roman"/>
          <w:sz w:val="22"/>
          <w:bdr w:val="none" w:sz="0" w:space="0" w:color="auto" w:frame="1"/>
        </w:rPr>
        <w:t>nhà trường cần phải tạo ra hệ sinh thái</w:t>
      </w:r>
      <w:r>
        <w:rPr>
          <w:rFonts w:eastAsia="Times New Roman" w:cs="Times New Roman"/>
          <w:sz w:val="22"/>
          <w:bdr w:val="none" w:sz="0" w:space="0" w:color="auto" w:frame="1"/>
        </w:rPr>
        <w:t xml:space="preserve">, </w:t>
      </w:r>
      <w:r w:rsidR="00B357DF" w:rsidRPr="004457A5">
        <w:rPr>
          <w:rFonts w:eastAsia="Times New Roman" w:cs="Times New Roman"/>
          <w:sz w:val="22"/>
          <w:bdr w:val="none" w:sz="0" w:space="0" w:color="auto" w:frame="1"/>
        </w:rPr>
        <w:t>mối quan hệ giữa nhà nước - doanh nghiệp - nhà trường có mối quan hệ khăng khít hỗ trợ nhau trong sự phát triển chung</w:t>
      </w:r>
      <w:r>
        <w:rPr>
          <w:rFonts w:eastAsia="Times New Roman" w:cs="Times New Roman"/>
          <w:sz w:val="22"/>
          <w:bdr w:val="none" w:sz="0" w:space="0" w:color="auto" w:frame="1"/>
        </w:rPr>
        <w:t xml:space="preserve">; </w:t>
      </w:r>
      <w:r w:rsidR="00B357DF" w:rsidRPr="004457A5">
        <w:rPr>
          <w:rFonts w:eastAsia="Times New Roman" w:cs="Times New Roman"/>
          <w:sz w:val="22"/>
          <w:bdr w:val="none" w:sz="0" w:space="0" w:color="auto" w:frame="1"/>
        </w:rPr>
        <w:t>phải mở rộng ra hợp tác nghiên cứu với các nước khác trên thế giới, sản phẩm tạo ra không chỉ đáp ứng nhu cầu trong nước mà còn liên kết sản xuất, tiêu thụ ở nước ngoài.</w:t>
      </w:r>
    </w:p>
    <w:p w14:paraId="0E6B270B" w14:textId="38E89924" w:rsidR="00B357DF" w:rsidRDefault="00DC4107" w:rsidP="00B357DF">
      <w:pPr>
        <w:tabs>
          <w:tab w:val="left" w:pos="426"/>
        </w:tabs>
        <w:ind w:firstLine="630"/>
      </w:pPr>
      <w:r>
        <w:rPr>
          <w:rFonts w:cs="Times New Roman"/>
          <w:sz w:val="22"/>
        </w:rPr>
        <w:lastRenderedPageBreak/>
        <w:t>H</w:t>
      </w:r>
      <w:r w:rsidR="00B357DF" w:rsidRPr="004457A5">
        <w:rPr>
          <w:rFonts w:cs="Times New Roman"/>
          <w:sz w:val="22"/>
        </w:rPr>
        <w:t>iện nay, bên cạnh một số chương trình khởi nghiệp được đầu tư, nghiên cứu bài bản, có hiệu quả thì vẫn còn những chương trình chưa đánh giá đúng năng lực sinh viên, chưa thực sự tạo được tư duy sáng tạo cho sinh viên trong thời đại mới, chưa bắt kịp được những xu thế hiện đại trong thời đại cách mạng công nghiệp 4.0. Chính vì vậy, nghiên cứu những giải pháp để khơi dậy tinh thần khởi nghiệp trong Nhà trường thông minh là điều vô cùng cần thiết.</w:t>
      </w:r>
    </w:p>
    <w:p w14:paraId="3FC586DF" w14:textId="372F9B32" w:rsidR="00B357DF" w:rsidRPr="007D18E1" w:rsidRDefault="00B357DF" w:rsidP="00B357DF">
      <w:pPr>
        <w:tabs>
          <w:tab w:val="left" w:pos="426"/>
        </w:tabs>
        <w:ind w:firstLine="630"/>
        <w:rPr>
          <w:rFonts w:cs="Times New Roman"/>
          <w:sz w:val="22"/>
        </w:rPr>
      </w:pPr>
      <w:r>
        <w:rPr>
          <w:rFonts w:eastAsia="Times New Roman" w:cs="Times New Roman"/>
          <w:b/>
          <w:sz w:val="22"/>
        </w:rPr>
        <w:tab/>
      </w:r>
      <w:r w:rsidRPr="00FF5EBF">
        <w:rPr>
          <w:rFonts w:eastAsia="Times New Roman" w:cs="Times New Roman"/>
          <w:b/>
          <w:sz w:val="22"/>
        </w:rPr>
        <w:t>2</w:t>
      </w:r>
      <w:r w:rsidR="00A86C7E">
        <w:rPr>
          <w:rFonts w:eastAsia="Times New Roman" w:cs="Times New Roman"/>
          <w:b/>
          <w:sz w:val="22"/>
        </w:rPr>
        <w:t>.</w:t>
      </w:r>
      <w:r w:rsidRPr="00FF5EBF">
        <w:rPr>
          <w:rFonts w:eastAsia="Times New Roman" w:cs="Times New Roman"/>
          <w:b/>
          <w:sz w:val="22"/>
        </w:rPr>
        <w:t xml:space="preserve"> Các giải pháp </w:t>
      </w:r>
    </w:p>
    <w:p w14:paraId="17D3E37E"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Trước hết, cần thực hiện những biện pháp chung để hỗ trợ khởi nghiệp trong môn hình đào tạo chất lượng cao trong Nhà trường thông minh, như:</w:t>
      </w:r>
    </w:p>
    <w:p w14:paraId="36CB2161" w14:textId="2D03C97B"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i/>
          <w:iCs/>
          <w:sz w:val="22"/>
          <w:szCs w:val="22"/>
          <w:bdr w:val="none" w:sz="0" w:space="0" w:color="auto" w:frame="1"/>
        </w:rPr>
        <w:t>Một là,</w:t>
      </w:r>
      <w:r w:rsidRPr="004457A5">
        <w:rPr>
          <w:sz w:val="22"/>
          <w:szCs w:val="22"/>
          <w:bdr w:val="none" w:sz="0" w:space="0" w:color="auto" w:frame="1"/>
        </w:rPr>
        <w:t xml:space="preserve"> thiết kế lại chương trình đào tạo, đổi mới phương pháp dạy và học, nâng cao các kỹ năng mềm cho sinh viên. </w:t>
      </w:r>
      <w:r w:rsidR="00DC4107">
        <w:rPr>
          <w:sz w:val="22"/>
          <w:szCs w:val="22"/>
          <w:bdr w:val="none" w:sz="0" w:space="0" w:color="auto" w:frame="1"/>
        </w:rPr>
        <w:t>Hiện nay</w:t>
      </w:r>
      <w:r w:rsidRPr="004457A5">
        <w:rPr>
          <w:sz w:val="22"/>
          <w:szCs w:val="22"/>
          <w:bdr w:val="none" w:sz="0" w:space="0" w:color="auto" w:frame="1"/>
        </w:rPr>
        <w:t>, hệ thống đào tạo của nước ta còn tồn tại nhiều bất cập, phương thức đào tạo thiếu sự gắn kết với thực tiễn, dẫn đến chất lượng nguồn nhân lực sau đào tạo chưa đáp ứng với yêu cầu ngày càng cao của xã hội. Do đó, cần sớm đổi mới nội dung đào tạo theo hướng tinh giản, hiện đại, thiết thực và phù hợp</w:t>
      </w:r>
      <w:r w:rsidR="00A865F1">
        <w:rPr>
          <w:sz w:val="22"/>
          <w:szCs w:val="22"/>
          <w:bdr w:val="none" w:sz="0" w:space="0" w:color="auto" w:frame="1"/>
        </w:rPr>
        <w:t xml:space="preserve">; </w:t>
      </w:r>
      <w:r w:rsidRPr="004457A5">
        <w:rPr>
          <w:sz w:val="22"/>
          <w:szCs w:val="22"/>
          <w:bdr w:val="none" w:sz="0" w:space="0" w:color="auto" w:frame="1"/>
        </w:rPr>
        <w:t>đào tạo hướng nghiệp gắn với việc làm và theo nhu cầu của xã hội.</w:t>
      </w:r>
    </w:p>
    <w:p w14:paraId="209D104B" w14:textId="48F78038" w:rsidR="00B357DF" w:rsidRPr="004457A5" w:rsidRDefault="00A865F1"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Pr>
          <w:sz w:val="22"/>
          <w:szCs w:val="22"/>
          <w:bdr w:val="none" w:sz="0" w:space="0" w:color="auto" w:frame="1"/>
        </w:rPr>
        <w:t>T</w:t>
      </w:r>
      <w:r w:rsidR="00B357DF" w:rsidRPr="004457A5">
        <w:rPr>
          <w:sz w:val="22"/>
          <w:szCs w:val="22"/>
          <w:bdr w:val="none" w:sz="0" w:space="0" w:color="auto" w:frame="1"/>
        </w:rPr>
        <w:t>hực tế cho thấy, lao động của Việt Nam vẫn hạn chế trong các kỹ năng mềm, ngoại ngữ, khả năng làm việc nhóm, kỹ năng công nghệ thông tin và khả năng sáng tạo. Nhiều lao động dù đã qua đào tạo, nhưng khi làm việc vẫn chưa đáp ứng được yêu cầu khiến người sử dụng lao động mất thời gian đào tạo lại. Do đó, giải pháp đưa ra là cần trang bị các kỹ năng mềm cho sinh viên ngay từ nhà trường, đưa kỹ năng mềm vào trong chương trình đào tạo và chuẩn đầu ra cho sinh viên. Không những thế cần khuyến khích và đẩy mạnh việc tự học của sinh viên, tăng cường việc dạy thực tiễn từ các chuyên gia, doanh nhân</w:t>
      </w:r>
      <w:r w:rsidR="00D7048E">
        <w:rPr>
          <w:sz w:val="22"/>
          <w:szCs w:val="22"/>
          <w:bdr w:val="none" w:sz="0" w:space="0" w:color="auto" w:frame="1"/>
        </w:rPr>
        <w:t>.</w:t>
      </w:r>
    </w:p>
    <w:p w14:paraId="4486D208"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i/>
          <w:iCs/>
          <w:sz w:val="22"/>
          <w:szCs w:val="22"/>
          <w:bdr w:val="none" w:sz="0" w:space="0" w:color="auto" w:frame="1"/>
        </w:rPr>
        <w:t>Hai là,</w:t>
      </w:r>
      <w:r w:rsidRPr="004457A5">
        <w:rPr>
          <w:sz w:val="22"/>
          <w:szCs w:val="22"/>
          <w:bdr w:val="none" w:sz="0" w:space="0" w:color="auto" w:frame="1"/>
        </w:rPr>
        <w:t xml:space="preserve"> tạo mối liên kết giữa nhà trường và doanh nghiệp</w:t>
      </w:r>
    </w:p>
    <w:p w14:paraId="03344D02" w14:textId="60E22680"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t>Mô hình sinh viên được vừa học, vừa làm trong môi trường thực tế sẽ có hiệu quả cao trong kỷ nguyên số 4.0. Tuy nhiên, hiện rất ít công ty có chiến lược nuôi dưỡng nguồn nhân lực ngay từ năm thứ 2, thứ 3 và có kế hoạch cho sinh viên vào làm linh hoạt. Và ngược lại, các trường cũng chỉ tập trung vào công tác đào tạo chứ chưa quan tâm nhiều đến việc hợp tác với doanh nghiệp. Do đó, cần tập trung gắn kết hoạt động đào tạo của nhà trường với hoạt động sản xuất của doanh nghiệp thông qua các mô hình liên kết đào tạo giữa nhà trường và doanh nghiệp, hình thành các trung tâm đổi mới sáng tạo tại các trường.</w:t>
      </w:r>
    </w:p>
    <w:p w14:paraId="087AFFE0" w14:textId="3F0320A8"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i/>
          <w:iCs/>
          <w:sz w:val="22"/>
          <w:szCs w:val="22"/>
          <w:bdr w:val="none" w:sz="0" w:space="0" w:color="auto" w:frame="1"/>
        </w:rPr>
        <w:t>Ba là,</w:t>
      </w:r>
      <w:r w:rsidRPr="004457A5">
        <w:rPr>
          <w:sz w:val="22"/>
          <w:szCs w:val="22"/>
          <w:bdr w:val="none" w:sz="0" w:space="0" w:color="auto" w:frame="1"/>
        </w:rPr>
        <w:t xml:space="preserve"> nâng cao chất lượng của các </w:t>
      </w:r>
      <w:r w:rsidR="00D7048E">
        <w:rPr>
          <w:sz w:val="22"/>
          <w:szCs w:val="22"/>
          <w:bdr w:val="none" w:sz="0" w:space="0" w:color="auto" w:frame="1"/>
        </w:rPr>
        <w:t>“</w:t>
      </w:r>
      <w:r w:rsidRPr="004457A5">
        <w:rPr>
          <w:sz w:val="22"/>
          <w:szCs w:val="22"/>
          <w:bdr w:val="none" w:sz="0" w:space="0" w:color="auto" w:frame="1"/>
        </w:rPr>
        <w:t>vườn ươm công nghệ</w:t>
      </w:r>
      <w:r w:rsidR="00D7048E">
        <w:rPr>
          <w:sz w:val="22"/>
          <w:szCs w:val="22"/>
          <w:bdr w:val="none" w:sz="0" w:space="0" w:color="auto" w:frame="1"/>
        </w:rPr>
        <w:t>”</w:t>
      </w:r>
    </w:p>
    <w:p w14:paraId="71B6E60D" w14:textId="44BA2D66"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t>Nhà nước cần có chính sách hỗ trợ hình thành và phát triển các vườn ươm khởi nghiệp đổi mới sáng tạo trong các trường đại học đào tạo về công nghệ, tạo hệ sinh thái cho các doanh nghiệp khởi nghiệp đổi mới sáng tạo. Thúc đẩy quá trình hợp tác quốc tế trong nghiên cứu phát triển và chuyển giao công nghệ.</w:t>
      </w:r>
    </w:p>
    <w:p w14:paraId="3022C33A" w14:textId="1FD11813"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i/>
          <w:iCs/>
          <w:sz w:val="22"/>
          <w:szCs w:val="22"/>
          <w:bdr w:val="none" w:sz="0" w:space="0" w:color="auto" w:frame="1"/>
        </w:rPr>
        <w:t>Bốn là,</w:t>
      </w:r>
      <w:r w:rsidRPr="004457A5">
        <w:rPr>
          <w:sz w:val="22"/>
          <w:szCs w:val="22"/>
          <w:bdr w:val="none" w:sz="0" w:space="0" w:color="auto" w:frame="1"/>
        </w:rPr>
        <w:t xml:space="preserve"> đổi mới cơ chế quản lý nhà nước đối với dạy nghề theo nhu cầu của thị trường và yêu cầu cụ thể của người sử dụng lao động.</w:t>
      </w:r>
      <w:r w:rsidR="00D7048E">
        <w:rPr>
          <w:sz w:val="22"/>
          <w:szCs w:val="22"/>
          <w:bdr w:val="none" w:sz="0" w:space="0" w:color="auto" w:frame="1"/>
        </w:rPr>
        <w:t xml:space="preserve"> </w:t>
      </w:r>
      <w:r w:rsidRPr="004457A5">
        <w:rPr>
          <w:sz w:val="22"/>
          <w:szCs w:val="22"/>
          <w:bdr w:val="none" w:sz="0" w:space="0" w:color="auto" w:frame="1"/>
        </w:rPr>
        <w:t>Nghiên cứu xây dựng bộ tiêu chuẩn về kỹ năng tối thiểu cần có của các loại nghề nghiệp theo yêu cầu của người sử dụng lao động; trên cơ sở đó, khuyến khích và tạo điều kiện để các hội, hiệp hội nghề nghiệp tự xây dựng bộ tiêu chuẩn nghề nghiệp áp dụng cho các thành viên theo hướng áp dụng bộ chuẩn nghề nghiệp ở mức trung bình trong khu vực; hướng dẫn các trường, trung tâm và tổ chức dạy nghề xây dựng các chương trình và cách thức đào tạo đáp ứng các yêu cầu nói trê</w:t>
      </w:r>
      <w:r w:rsidR="00D7048E">
        <w:rPr>
          <w:sz w:val="22"/>
          <w:szCs w:val="22"/>
          <w:bdr w:val="none" w:sz="0" w:space="0" w:color="auto" w:frame="1"/>
        </w:rPr>
        <w:t>n.</w:t>
      </w:r>
      <w:r w:rsidRPr="004457A5">
        <w:rPr>
          <w:sz w:val="22"/>
          <w:szCs w:val="22"/>
          <w:bdr w:val="none" w:sz="0" w:space="0" w:color="auto" w:frame="1"/>
        </w:rPr>
        <w:t xml:space="preserve"> [3]</w:t>
      </w:r>
    </w:p>
    <w:p w14:paraId="40A8498F" w14:textId="77777777" w:rsidR="00B357DF" w:rsidRPr="004457A5" w:rsidRDefault="00B357DF" w:rsidP="00B357DF">
      <w:pPr>
        <w:tabs>
          <w:tab w:val="left" w:pos="426"/>
        </w:tabs>
        <w:ind w:firstLine="709"/>
        <w:rPr>
          <w:rFonts w:eastAsia="Times New Roman" w:cs="Times New Roman"/>
          <w:i/>
          <w:sz w:val="22"/>
          <w:bdr w:val="none" w:sz="0" w:space="0" w:color="auto" w:frame="1"/>
        </w:rPr>
      </w:pPr>
      <w:r w:rsidRPr="004457A5">
        <w:rPr>
          <w:rFonts w:eastAsia="Times New Roman" w:cs="Times New Roman"/>
          <w:i/>
          <w:sz w:val="22"/>
          <w:bdr w:val="none" w:sz="0" w:space="0" w:color="auto" w:frame="1"/>
        </w:rPr>
        <w:t>- Các giải pháp nâng cao chất lượng khởi nghiệp cho sinh viên khoa Cơ khí trường Cao đẳng Lý Tự Trọng Thành phố Hồ Chí Minh</w:t>
      </w:r>
    </w:p>
    <w:p w14:paraId="131AC35A" w14:textId="64CA4198"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rPr>
        <w:t>Tác giả xin đề xuất một số giải pháp có thể áp dụng vào việc nâng cao chất lượng hỗ trợ khởi nghiệp cho sinh viên khoa Cơ khí</w:t>
      </w:r>
      <w:r w:rsidR="00A86C7E">
        <w:rPr>
          <w:sz w:val="22"/>
          <w:szCs w:val="22"/>
        </w:rPr>
        <w:t xml:space="preserve"> như sau:</w:t>
      </w:r>
    </w:p>
    <w:p w14:paraId="59744C6A" w14:textId="77777777" w:rsidR="00D7048E" w:rsidRDefault="00B357DF" w:rsidP="00A86C7E">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i/>
          <w:iCs/>
          <w:sz w:val="22"/>
          <w:szCs w:val="22"/>
        </w:rPr>
        <w:lastRenderedPageBreak/>
        <w:t>Thứ nhất,</w:t>
      </w:r>
      <w:r w:rsidRPr="004457A5">
        <w:rPr>
          <w:sz w:val="22"/>
          <w:szCs w:val="22"/>
        </w:rPr>
        <w:t xml:space="preserve"> Khoa sẽ tiến hành </w:t>
      </w:r>
      <w:r w:rsidRPr="004457A5">
        <w:rPr>
          <w:sz w:val="22"/>
          <w:szCs w:val="22"/>
          <w:bdr w:val="none" w:sz="0" w:space="0" w:color="auto" w:frame="1"/>
        </w:rPr>
        <w:t xml:space="preserve">thiết kế lại chương trình đào tạo, đổi mới phương pháp dạy và học, nâng cao các kỹ năng mềm cho sinh viên. Trong các học phần, tăng cường các tiết thực hành tại xưởng, cho sinh viên làm quen với máy móc, tạo các kỹ năng cần thiết cho sinh viên ngay từ năm nhất thông qua sự hỗ trợ của các thầy cô. </w:t>
      </w:r>
    </w:p>
    <w:p w14:paraId="15CF1D59" w14:textId="0617C885" w:rsidR="00A86C7E" w:rsidRPr="004457A5" w:rsidRDefault="00B357DF" w:rsidP="00A86C7E">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t>Hiện nay thực tế các bạn sinh viên của Khoa thường bị thiếu kỹ năng mềm sau khi ra trường, bên cạnh các kiến thức chuyên ngành cũng cần quan tâm hơn các kỹ năng khác như tin học, ngoại ngữ, kỹ năng làm việc nhóm, kỹ năng giao tiếp…</w:t>
      </w:r>
      <w:r w:rsidR="00A86C7E" w:rsidRPr="00A86C7E">
        <w:rPr>
          <w:sz w:val="22"/>
          <w:szCs w:val="22"/>
          <w:bdr w:val="none" w:sz="0" w:space="0" w:color="auto" w:frame="1"/>
        </w:rPr>
        <w:t xml:space="preserve"> </w:t>
      </w:r>
      <w:r w:rsidR="00A86C7E" w:rsidRPr="004457A5">
        <w:rPr>
          <w:sz w:val="22"/>
          <w:szCs w:val="22"/>
          <w:bdr w:val="none" w:sz="0" w:space="0" w:color="auto" w:frame="1"/>
        </w:rPr>
        <w:t>Đặc biệt, trong thời kỳ kỹ thuật số như hiện nay, các trường cũng cần nghiên cứu, bổ sung thêm các chuyên ngành đào tạo các nghề về ICT, Blockchain, Trí tuệ nhân tạo (AI) để đáp ứng về nhu cầu nhân lực trong cách mạng công nghiệp 4.0.</w:t>
      </w:r>
    </w:p>
    <w:p w14:paraId="151E5B41"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i/>
          <w:iCs/>
          <w:sz w:val="22"/>
          <w:szCs w:val="22"/>
          <w:bdr w:val="none" w:sz="0" w:space="0" w:color="auto" w:frame="1"/>
        </w:rPr>
        <w:t>Thứ hai,</w:t>
      </w:r>
      <w:r w:rsidRPr="004457A5">
        <w:rPr>
          <w:sz w:val="22"/>
          <w:szCs w:val="22"/>
          <w:bdr w:val="none" w:sz="0" w:space="0" w:color="auto" w:frame="1"/>
        </w:rPr>
        <w:t xml:space="preserve"> Khoa sẽ tổ chức nhiều chương trình khởi nghiệp cho sinh viên như: các cuộc thi về khởi nghiệp, các chương trình trải nghiệm thực tế, các chuyên đề về khởi nghiệp có sự tham gia của các chuyên gia kinh tế, các chủ doanh nghiệp…. Khoa cần “xây dựng chương trình đào tạo gắn với thực tế khởi nghiệp thông qua các ví dụ điển hình khởi nghiệp, thường xuyên tổ chức các buổi hội thảo hướng nghiệp và lập nghiệp cho sinh viên”[4].</w:t>
      </w:r>
    </w:p>
    <w:p w14:paraId="489F91FF"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Những chương trình này sẽ có sự tham gia của các doanh nghiệp bên ngoài, thậm chí Khoa sẽ mời những cựu sinh viên của Khoa, của trường đang có các xưởng, doanh nghiệp để hợp tác tổ chức các chương trình tập sự, khởi nghiệp cho sinh viên. Sinh viên sẽ được đi thực tiễn, tham gia vào quá trình sản xuất thực tế để đúc kết kinh nghiệm, học hỏi được các kỹ năng cần thiết và kinh nghiệp của các nhà đầu tư, chủ doanh nghiệp, từ đó nuôi dưỡng ý tưởng khởi nghiệp cho riêng mình. Trong điều kiện cho phép, Khoa sẽ phối hợp với các doanh nghiệp để biến các ý tưởng thành hiện thực.</w:t>
      </w:r>
    </w:p>
    <w:p w14:paraId="2CB0C51F"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Đồng thời, Khoa cũng cần cập nhật liên tục các chính sách hỗ trợ khởi nghiệp cho sinh viên của Quốc gia, của Thành phố cũng như của Nhà trường. Khoa cần cung cấp các thông tin về khởi nghiệp cho sinh viên thông qua nhiều kênh truyền thông, thông qua giáo viên chủ nhiệm/ Cố vấn học tập làm cầu nối cho các sinh viên.</w:t>
      </w:r>
    </w:p>
    <w:p w14:paraId="1486F5CE"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i/>
          <w:iCs/>
          <w:sz w:val="22"/>
          <w:szCs w:val="22"/>
          <w:bdr w:val="none" w:sz="0" w:space="0" w:color="auto" w:frame="1"/>
        </w:rPr>
        <w:t>Thứ ba,</w:t>
      </w:r>
      <w:r w:rsidRPr="004457A5">
        <w:rPr>
          <w:sz w:val="22"/>
          <w:szCs w:val="22"/>
          <w:bdr w:val="none" w:sz="0" w:space="0" w:color="auto" w:frame="1"/>
        </w:rPr>
        <w:t xml:space="preserve"> Khoa sẽ là cầu nối nuôi mầm ý tưởng khởi nghiệp cho sinh viên. Rời khỏi ghế nhà trường, khi đến với môi trường mới, các thầy cô không chỉ cung cấp cho sinh viên những kiến thức mới, cập nhật những công nghệ hiện đại, những kỹ năng cần thiết mà còn phải tạo cho sinh viên có niềm tin, ý chí và đam mê với ngành nghề đã chọn. Đặc biệt cơ khí là một ngành đặc thù khá khô khan, chính vì vậy cần phải tạo cho sinh viên hứng thú trong việc nghiên cứu và thực hành máy móc, tiếp xúc với những công nghệ mới. </w:t>
      </w:r>
    </w:p>
    <w:p w14:paraId="18909483"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Để làm được điều này, trước hết bản thân các thầy cô phải là tấm gương cho sinh viên trong việc nghiên cứu, tìm tòi những tri thức mới trong môi trường học năng động, ứng dụng những công nghệ mới trong mô hình Nhà trường thông minh bởi “trường học thông minh sẽ hoạt động trên sơ sở áp dụng công nghệ thông tin và truyền thông vào quản lý và tổ chức giáo dục; một lớp học được xây dựng trên nền tảng tương tác trực tuyến, nơi các giáo viên thường sử dụng các bài giảng kỹ thuật số thông qua bảng tương tác, các tài nguyên giáo dục mở, phần mềm mô phỏng và các phòng thí nghiệm ảo”[5].</w:t>
      </w:r>
    </w:p>
    <w:p w14:paraId="7D9E33A9"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Mở các khóa học đào tạo dạy các phần mềm ngắn hạn và cung cấp các giải pháp  chuyển giao công nghệ cho doanh nghiệp tạo mối quan hệ giữa các trường cao đẳng với doanh nghiệp luôn có sự gắn kết chặt chẽ với nhau từ các ý tưởng, sáng chế đến ứng dụng và ra sản phẩm. Tập trung đầu tư nghiên cứu công nghệ, phát triển và hoàn thiện các giải pháp tích hợp cho doanh nghiệp.</w:t>
      </w:r>
    </w:p>
    <w:p w14:paraId="3930E4F0"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Bên cạnh đó, Khoa nên xây dựng các trung tâm sữa chữa và bảo trì máy móc công nghiệp, các trung tâm nghiên cứu chuyên ngành…nhằm có thể liên kết với các doanh nghiệp bên ngoài, vừa là nơi sinh viên có thể thực hành sau giờ học, vừa có thể kiếm thêm thu nhập và giúp cho các em làm quen với công việc sau này. Từ đây, sinh viên sẽ nảy ra nhiều ý tưởng khởi nghiệp cho riêng mình sau quá trình hoàn thiện tay nghề.</w:t>
      </w:r>
    </w:p>
    <w:p w14:paraId="23CB9F7C" w14:textId="0E8411C1" w:rsidR="00B357DF" w:rsidRPr="00FF5EBF" w:rsidRDefault="00B357DF" w:rsidP="00B357DF">
      <w:pPr>
        <w:tabs>
          <w:tab w:val="left" w:pos="426"/>
        </w:tabs>
        <w:ind w:left="-5" w:right="-15" w:hanging="10"/>
        <w:rPr>
          <w:rFonts w:eastAsia="Times New Roman" w:cs="Times New Roman"/>
          <w:b/>
          <w:sz w:val="22"/>
        </w:rPr>
      </w:pPr>
      <w:r>
        <w:rPr>
          <w:rFonts w:eastAsia="Times New Roman" w:cs="Times New Roman"/>
          <w:b/>
          <w:sz w:val="22"/>
        </w:rPr>
        <w:tab/>
      </w:r>
      <w:r>
        <w:rPr>
          <w:rFonts w:eastAsia="Times New Roman" w:cs="Times New Roman"/>
          <w:b/>
          <w:sz w:val="22"/>
        </w:rPr>
        <w:tab/>
      </w:r>
      <w:r w:rsidRPr="00FF5EBF">
        <w:rPr>
          <w:rFonts w:eastAsia="Times New Roman" w:cs="Times New Roman"/>
          <w:b/>
          <w:sz w:val="22"/>
        </w:rPr>
        <w:t>3</w:t>
      </w:r>
      <w:r w:rsidR="00A86C7E">
        <w:rPr>
          <w:rFonts w:eastAsia="Times New Roman" w:cs="Times New Roman"/>
          <w:b/>
          <w:sz w:val="22"/>
        </w:rPr>
        <w:t>.</w:t>
      </w:r>
      <w:r w:rsidRPr="00FF5EBF">
        <w:rPr>
          <w:rFonts w:eastAsia="Times New Roman" w:cs="Times New Roman"/>
          <w:b/>
          <w:sz w:val="22"/>
        </w:rPr>
        <w:t xml:space="preserve"> Kết luận</w:t>
      </w:r>
    </w:p>
    <w:p w14:paraId="55B218C9" w14:textId="4FD971E0" w:rsidR="00B357DF" w:rsidRDefault="00B357DF" w:rsidP="00B357DF">
      <w:pPr>
        <w:pStyle w:val="NormalWeb"/>
        <w:shd w:val="clear" w:color="auto" w:fill="FFFFFF"/>
        <w:tabs>
          <w:tab w:val="left" w:pos="426"/>
        </w:tabs>
        <w:spacing w:before="0" w:beforeAutospacing="0" w:after="160" w:afterAutospacing="0" w:line="259" w:lineRule="auto"/>
        <w:ind w:firstLine="630"/>
        <w:jc w:val="both"/>
        <w:rPr>
          <w:sz w:val="22"/>
          <w:szCs w:val="22"/>
        </w:rPr>
      </w:pPr>
      <w:r w:rsidRPr="004457A5">
        <w:rPr>
          <w:sz w:val="22"/>
          <w:szCs w:val="22"/>
        </w:rPr>
        <w:lastRenderedPageBreak/>
        <w:t xml:space="preserve">Trong mô hình Nhà trường thông minh, cần xác định rằng nhà trường không chỉ là nơi đào tạo, nghiên cứu mà còn là trung tâm đổi mới sáng tạo, giải quyết các vấn đề thực tiễn, mang giá trị cho xã hội. Không gian “nhà trường” không còn giới hạn trong các bức tường của giảng đường, lớp học hay phòng thí nghiệm, mà được mở rộng kết hợp với doanh nghiệp và thị trường lao động để trở thành “hệ sinh thái giáo dục”, là nơi để ươm mầm ý tưởng khởi nghiệp và tư duy sáng tạo cho sinh viên. </w:t>
      </w:r>
      <w:r w:rsidR="00A86C7E">
        <w:rPr>
          <w:sz w:val="22"/>
          <w:szCs w:val="22"/>
        </w:rPr>
        <w:t>V</w:t>
      </w:r>
      <w:r w:rsidRPr="004457A5">
        <w:rPr>
          <w:sz w:val="22"/>
          <w:szCs w:val="22"/>
        </w:rPr>
        <w:t xml:space="preserve">ấn đề khởi nghiệp cho sinh viên sẽ là một trong những vấn đề quan trọng của Nhà trường thông minh </w:t>
      </w:r>
      <w:r w:rsidR="00A86C7E">
        <w:rPr>
          <w:sz w:val="22"/>
          <w:szCs w:val="22"/>
        </w:rPr>
        <w:t xml:space="preserve">nói chung, của Khoa Cơ khí Trường Cao đẳng Lý Tự Trọng nói riêng </w:t>
      </w:r>
      <w:r w:rsidRPr="004457A5">
        <w:rPr>
          <w:sz w:val="22"/>
          <w:szCs w:val="22"/>
        </w:rPr>
        <w:t>để bắt kịp được xu thế học tập trong thời đại cách mạng công nghiệp 4.0.</w:t>
      </w:r>
    </w:p>
    <w:p w14:paraId="2C6DAE76" w14:textId="77777777" w:rsidR="00B357DF" w:rsidRPr="00FF5EBF" w:rsidRDefault="00B357DF" w:rsidP="00B357DF">
      <w:pPr>
        <w:tabs>
          <w:tab w:val="left" w:pos="426"/>
        </w:tabs>
        <w:ind w:left="-5" w:right="-15" w:hanging="10"/>
        <w:rPr>
          <w:rFonts w:eastAsia="Times New Roman" w:cs="Times New Roman"/>
          <w:b/>
          <w:sz w:val="22"/>
        </w:rPr>
      </w:pPr>
      <w:r>
        <w:rPr>
          <w:rFonts w:eastAsia="Times New Roman" w:cs="Times New Roman"/>
          <w:b/>
          <w:sz w:val="22"/>
        </w:rPr>
        <w:tab/>
      </w:r>
      <w:r>
        <w:rPr>
          <w:rFonts w:eastAsia="Times New Roman" w:cs="Times New Roman"/>
          <w:b/>
          <w:sz w:val="22"/>
        </w:rPr>
        <w:tab/>
      </w:r>
      <w:r w:rsidRPr="00FF5EBF">
        <w:rPr>
          <w:rFonts w:eastAsia="Times New Roman" w:cs="Times New Roman"/>
          <w:b/>
          <w:sz w:val="22"/>
        </w:rPr>
        <w:t>4 Tài liệu tham khảo</w:t>
      </w:r>
    </w:p>
    <w:p w14:paraId="06CABDBC" w14:textId="77777777" w:rsidR="00B357DF" w:rsidRPr="00FF5EBF" w:rsidRDefault="00B357DF" w:rsidP="00B357DF">
      <w:pPr>
        <w:pStyle w:val="FootnoteText"/>
        <w:tabs>
          <w:tab w:val="left" w:pos="426"/>
        </w:tabs>
        <w:spacing w:after="160" w:line="259" w:lineRule="auto"/>
        <w:jc w:val="both"/>
        <w:rPr>
          <w:rFonts w:ascii="Times New Roman" w:hAnsi="Times New Roman" w:cs="Times New Roman"/>
          <w:sz w:val="22"/>
          <w:szCs w:val="22"/>
        </w:rPr>
      </w:pPr>
      <w:r w:rsidRPr="00FF5EBF">
        <w:rPr>
          <w:rFonts w:ascii="Times New Roman" w:hAnsi="Times New Roman" w:cs="Times New Roman"/>
          <w:sz w:val="22"/>
          <w:szCs w:val="22"/>
        </w:rPr>
        <w:t xml:space="preserve"> [1], [3] “</w:t>
      </w:r>
      <w:r w:rsidRPr="00FF5EBF">
        <w:rPr>
          <w:rFonts w:ascii="Times New Roman" w:hAnsi="Times New Roman" w:cs="Times New Roman"/>
          <w:sz w:val="22"/>
          <w:szCs w:val="22"/>
          <w:shd w:val="clear" w:color="auto" w:fill="FFFFFF"/>
        </w:rPr>
        <w:t>Tác động của Cách mạng công nghiệp 4.0 đến xây dựng mô hình đại học định hướng đổi mới sáng tạo”, Link tham khảo [</w:t>
      </w:r>
      <w:hyperlink r:id="rId5" w:history="1">
        <w:r w:rsidRPr="00FF5EBF">
          <w:rPr>
            <w:rStyle w:val="Hyperlink"/>
            <w:rFonts w:ascii="Times New Roman" w:hAnsi="Times New Roman" w:cs="Times New Roman"/>
            <w:color w:val="auto"/>
            <w:sz w:val="22"/>
            <w:szCs w:val="22"/>
          </w:rPr>
          <w:t>http://hvcsnd.edu.vn/nghien-cuu-trao-doi/dai-hoc-40/tac-dong-cua-cach-mang-cong-nghiep-4-0-den-xay-dung-mo-hinh-dai-hoc-dinh-huong-doi-moi-sang-tao-6003</w:t>
        </w:r>
      </w:hyperlink>
      <w:r w:rsidRPr="00FF5EBF">
        <w:rPr>
          <w:rFonts w:ascii="Times New Roman" w:hAnsi="Times New Roman" w:cs="Times New Roman"/>
          <w:sz w:val="22"/>
          <w:szCs w:val="22"/>
        </w:rPr>
        <w:t>], truy cập ngày 30/5/2020</w:t>
      </w:r>
    </w:p>
    <w:p w14:paraId="2ADD991C" w14:textId="77777777" w:rsidR="00B357DF" w:rsidRPr="004457A5" w:rsidRDefault="00B357DF" w:rsidP="00B357DF">
      <w:pPr>
        <w:pStyle w:val="FootnoteText"/>
        <w:tabs>
          <w:tab w:val="left" w:pos="426"/>
        </w:tabs>
        <w:spacing w:after="160" w:line="259" w:lineRule="auto"/>
        <w:jc w:val="both"/>
        <w:rPr>
          <w:rFonts w:ascii="Times New Roman" w:hAnsi="Times New Roman" w:cs="Times New Roman"/>
          <w:sz w:val="22"/>
          <w:szCs w:val="22"/>
        </w:rPr>
      </w:pPr>
      <w:r w:rsidRPr="004457A5">
        <w:rPr>
          <w:rFonts w:ascii="Times New Roman" w:hAnsi="Times New Roman" w:cs="Times New Roman"/>
          <w:sz w:val="22"/>
          <w:szCs w:val="22"/>
        </w:rPr>
        <w:t xml:space="preserve">[2] Phan Thị Hời (2019), “Một số biện pháp nâng cao chất lượng tổ chức các chương trình khởi nghiệp cho sinh viên tại các trường Đại học miền Nam Việt Nam”, </w:t>
      </w:r>
      <w:r w:rsidRPr="004457A5">
        <w:rPr>
          <w:rFonts w:ascii="Times New Roman" w:hAnsi="Times New Roman" w:cs="Times New Roman"/>
          <w:i/>
          <w:iCs/>
          <w:sz w:val="22"/>
          <w:szCs w:val="22"/>
        </w:rPr>
        <w:t>Tạp chí Công thương</w:t>
      </w:r>
      <w:r w:rsidRPr="004457A5">
        <w:rPr>
          <w:rFonts w:ascii="Times New Roman" w:hAnsi="Times New Roman" w:cs="Times New Roman"/>
          <w:sz w:val="22"/>
          <w:szCs w:val="22"/>
        </w:rPr>
        <w:t>, Số 8 – tháng 5/2019, tr.265-270.</w:t>
      </w:r>
    </w:p>
    <w:p w14:paraId="12478969" w14:textId="77777777" w:rsidR="00B357DF" w:rsidRPr="004457A5" w:rsidRDefault="00B357DF" w:rsidP="00B357DF">
      <w:pPr>
        <w:pStyle w:val="FootnoteText"/>
        <w:tabs>
          <w:tab w:val="left" w:pos="426"/>
        </w:tabs>
        <w:spacing w:after="160" w:line="259" w:lineRule="auto"/>
        <w:jc w:val="both"/>
        <w:rPr>
          <w:rFonts w:ascii="Times New Roman" w:hAnsi="Times New Roman" w:cs="Times New Roman"/>
          <w:sz w:val="22"/>
          <w:szCs w:val="22"/>
        </w:rPr>
      </w:pPr>
      <w:r w:rsidRPr="004457A5">
        <w:rPr>
          <w:rFonts w:ascii="Times New Roman" w:hAnsi="Times New Roman" w:cs="Times New Roman"/>
          <w:sz w:val="22"/>
          <w:szCs w:val="22"/>
        </w:rPr>
        <w:t xml:space="preserve">[4] Ngô Thanh Hà (2017), “Giải pháp đào tạo tại các trường đại học nhằm thúc đẩy ý định khởi nghiệp của sinh viên”, </w:t>
      </w:r>
      <w:r w:rsidRPr="004457A5">
        <w:rPr>
          <w:rFonts w:ascii="Times New Roman" w:hAnsi="Times New Roman" w:cs="Times New Roman"/>
          <w:i/>
          <w:iCs/>
          <w:sz w:val="22"/>
          <w:szCs w:val="22"/>
        </w:rPr>
        <w:t>Tạp chí khoa học thương mại</w:t>
      </w:r>
      <w:r w:rsidRPr="004457A5">
        <w:rPr>
          <w:rFonts w:ascii="Times New Roman" w:hAnsi="Times New Roman" w:cs="Times New Roman"/>
          <w:sz w:val="22"/>
          <w:szCs w:val="22"/>
        </w:rPr>
        <w:t>, số 101-2017, tr.47-57.</w:t>
      </w:r>
    </w:p>
    <w:p w14:paraId="3C95BA84" w14:textId="5D6F4A7F" w:rsidR="0097558F" w:rsidRDefault="00B357DF" w:rsidP="00B357DF">
      <w:r w:rsidRPr="004457A5">
        <w:rPr>
          <w:rFonts w:cs="Times New Roman"/>
          <w:sz w:val="22"/>
        </w:rPr>
        <w:t xml:space="preserve">[5] Nguyễn Thành Nam (2018), “Xây dựng trường học thông minh đáp ứng yêu cầu của nên giáo dục trong bối cảnh công nghiệp 4.0”, </w:t>
      </w:r>
      <w:r w:rsidRPr="004457A5">
        <w:rPr>
          <w:rFonts w:cs="Times New Roman"/>
          <w:i/>
          <w:iCs/>
          <w:sz w:val="22"/>
        </w:rPr>
        <w:t>Tạp chí Đại học Văn Lang</w:t>
      </w:r>
      <w:r w:rsidRPr="004457A5">
        <w:rPr>
          <w:rFonts w:cs="Times New Roman"/>
          <w:sz w:val="22"/>
        </w:rPr>
        <w:t>, số 11, tháng 9-2018, tr.82-87.</w:t>
      </w:r>
    </w:p>
    <w:sectPr w:rsidR="0097558F" w:rsidSect="00B357DF">
      <w:pgSz w:w="12240" w:h="15840"/>
      <w:pgMar w:top="1440" w:right="61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AC70B9"/>
    <w:multiLevelType w:val="hybridMultilevel"/>
    <w:tmpl w:val="83026ED2"/>
    <w:lvl w:ilvl="0" w:tplc="04090009">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7DF"/>
    <w:rsid w:val="0014317A"/>
    <w:rsid w:val="001C06DC"/>
    <w:rsid w:val="0097558F"/>
    <w:rsid w:val="00A865F1"/>
    <w:rsid w:val="00A86C7E"/>
    <w:rsid w:val="00B357DF"/>
    <w:rsid w:val="00B627A3"/>
    <w:rsid w:val="00BD6ECA"/>
    <w:rsid w:val="00D7048E"/>
    <w:rsid w:val="00DC4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ADD4E"/>
  <w15:chartTrackingRefBased/>
  <w15:docId w15:val="{B5B3D2F6-A830-4977-BE3D-5E68E18EF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7DF"/>
    <w:pPr>
      <w:jc w:val="both"/>
    </w:pPr>
    <w:rPr>
      <w:rFonts w:ascii="Times New Roman" w:hAnsi="Times New Roman"/>
      <w:sz w:val="26"/>
    </w:rPr>
  </w:style>
  <w:style w:type="paragraph" w:styleId="Heading1">
    <w:name w:val="heading 1"/>
    <w:basedOn w:val="Normal"/>
    <w:next w:val="Normal"/>
    <w:link w:val="Heading1Char"/>
    <w:uiPriority w:val="9"/>
    <w:qFormat/>
    <w:rsid w:val="00B357D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7DF"/>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unhideWhenUsed/>
    <w:rsid w:val="00B357DF"/>
    <w:rPr>
      <w:color w:val="0000FF"/>
      <w:u w:val="single"/>
    </w:rPr>
  </w:style>
  <w:style w:type="paragraph" w:styleId="NormalWeb">
    <w:name w:val="Normal (Web)"/>
    <w:basedOn w:val="Normal"/>
    <w:uiPriority w:val="99"/>
    <w:unhideWhenUsed/>
    <w:rsid w:val="00B357DF"/>
    <w:pPr>
      <w:spacing w:before="100" w:beforeAutospacing="1" w:after="100" w:afterAutospacing="1" w:line="240" w:lineRule="auto"/>
      <w:jc w:val="left"/>
    </w:pPr>
    <w:rPr>
      <w:rFonts w:eastAsia="Times New Roman" w:cs="Times New Roman"/>
      <w:sz w:val="24"/>
      <w:szCs w:val="24"/>
    </w:rPr>
  </w:style>
  <w:style w:type="paragraph" w:styleId="ListParagraph">
    <w:name w:val="List Paragraph"/>
    <w:basedOn w:val="Normal"/>
    <w:uiPriority w:val="34"/>
    <w:qFormat/>
    <w:rsid w:val="00B357DF"/>
    <w:pPr>
      <w:ind w:left="720"/>
      <w:contextualSpacing/>
    </w:pPr>
  </w:style>
  <w:style w:type="paragraph" w:styleId="FootnoteText">
    <w:name w:val="footnote text"/>
    <w:basedOn w:val="Normal"/>
    <w:link w:val="FootnoteTextChar"/>
    <w:uiPriority w:val="99"/>
    <w:semiHidden/>
    <w:unhideWhenUsed/>
    <w:rsid w:val="00B357DF"/>
    <w:pPr>
      <w:spacing w:after="0" w:line="240" w:lineRule="auto"/>
      <w:jc w:val="left"/>
    </w:pPr>
    <w:rPr>
      <w:rFonts w:asciiTheme="minorHAnsi" w:eastAsiaTheme="minorEastAsia" w:hAnsiTheme="minorHAnsi"/>
      <w:sz w:val="20"/>
      <w:szCs w:val="20"/>
    </w:rPr>
  </w:style>
  <w:style w:type="character" w:customStyle="1" w:styleId="FootnoteTextChar">
    <w:name w:val="Footnote Text Char"/>
    <w:basedOn w:val="DefaultParagraphFont"/>
    <w:link w:val="FootnoteText"/>
    <w:uiPriority w:val="99"/>
    <w:semiHidden/>
    <w:rsid w:val="00B357DF"/>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hvcsnd.edu.vn/nghien-cuu-trao-doi/dai-hoc-40/tac-dong-cua-cach-mang-cong-nghiep-4-0-den-xay-dung-mo-hinh-dai-hoc-dinh-huong-doi-moi-sang-tao-600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5</Pages>
  <Words>2547</Words>
  <Characters>14522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Đinh Thị  Nguyễn</cp:lastModifiedBy>
  <cp:revision>9</cp:revision>
  <dcterms:created xsi:type="dcterms:W3CDTF">2020-07-03T08:28:00Z</dcterms:created>
  <dcterms:modified xsi:type="dcterms:W3CDTF">2020-08-15T04:03:00Z</dcterms:modified>
</cp:coreProperties>
</file>